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4FB" w14:textId="2EC90C72" w:rsidR="006A63E2" w:rsidRDefault="006A63E2" w:rsidP="006A63E2">
      <w:pPr>
        <w:rPr>
          <w:rFonts w:cs="Arial"/>
          <w:sz w:val="20"/>
          <w:szCs w:val="20"/>
        </w:rPr>
      </w:pPr>
    </w:p>
    <w:p w14:paraId="71EF2C28" w14:textId="7F7DE3F4" w:rsidR="001A612E" w:rsidRDefault="001A612E" w:rsidP="006A63E2">
      <w:pPr>
        <w:rPr>
          <w:rFonts w:cs="Arial"/>
          <w:sz w:val="20"/>
          <w:szCs w:val="20"/>
        </w:rPr>
      </w:pPr>
    </w:p>
    <w:p w14:paraId="3C240D65" w14:textId="1C6D338D" w:rsidR="001A612E" w:rsidRPr="005B44DC" w:rsidRDefault="00F528EC" w:rsidP="005B44DC">
      <w:pPr>
        <w:pStyle w:val="Nadpis1"/>
        <w:jc w:val="both"/>
        <w:rPr>
          <w:rFonts w:asciiTheme="minorHAnsi" w:hAnsiTheme="minorHAnsi" w:cstheme="minorHAnsi"/>
          <w:color w:val="C00000"/>
        </w:rPr>
      </w:pPr>
      <w:proofErr w:type="spellStart"/>
      <w:r w:rsidRPr="005B44DC">
        <w:rPr>
          <w:rFonts w:asciiTheme="minorHAnsi" w:hAnsiTheme="minorHAnsi" w:cstheme="minorHAnsi"/>
          <w:color w:val="C00000"/>
        </w:rPr>
        <w:t>Press</w:t>
      </w:r>
      <w:proofErr w:type="spellEnd"/>
      <w:r w:rsidRPr="005B44DC">
        <w:rPr>
          <w:rFonts w:asciiTheme="minorHAnsi" w:hAnsiTheme="minorHAnsi" w:cstheme="minorHAnsi"/>
          <w:color w:val="C00000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C00000"/>
        </w:rPr>
        <w:t>Release</w:t>
      </w:r>
      <w:proofErr w:type="spellEnd"/>
    </w:p>
    <w:p w14:paraId="11D2762A" w14:textId="77777777" w:rsidR="00A22545" w:rsidRPr="005B44DC" w:rsidRDefault="00A22545" w:rsidP="005B44DC">
      <w:pPr>
        <w:jc w:val="both"/>
        <w:rPr>
          <w:rFonts w:asciiTheme="minorHAnsi" w:hAnsiTheme="minorHAnsi" w:cstheme="minorHAnsi"/>
        </w:rPr>
      </w:pPr>
    </w:p>
    <w:p w14:paraId="29966C83" w14:textId="7C075C9F" w:rsidR="004F2661" w:rsidRPr="005B44DC" w:rsidRDefault="006A63E2" w:rsidP="005B44DC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rFonts w:asciiTheme="minorHAnsi" w:hAnsiTheme="minorHAnsi" w:cstheme="minorHAnsi"/>
          <w:sz w:val="24"/>
        </w:rPr>
      </w:pPr>
      <w:r w:rsidRPr="005B44DC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7016393B" wp14:editId="2006B2E6">
            <wp:simplePos x="0" y="0"/>
            <wp:positionH relativeFrom="column">
              <wp:posOffset>3827955</wp:posOffset>
            </wp:positionH>
            <wp:positionV relativeFrom="page">
              <wp:posOffset>7124065</wp:posOffset>
            </wp:positionV>
            <wp:extent cx="5135245" cy="5081270"/>
            <wp:effectExtent l="0" t="0" r="8255" b="5080"/>
            <wp:wrapNone/>
            <wp:docPr id="7" name="Obrázek 7" descr="C:\Users\zuzana.janickova\AppData\Local\Microsoft\Windows\INetCache\Content.Word\Avex Ačko samot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na.janickova\AppData\Local\Microsoft\Windows\INetCache\Content.Word\Avex Ačko samotne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EC" w:rsidRPr="005B44DC">
        <w:rPr>
          <w:rFonts w:asciiTheme="minorHAnsi" w:hAnsiTheme="minorHAnsi" w:cstheme="minorHAnsi"/>
        </w:rPr>
        <w:t xml:space="preserve"> </w:t>
      </w:r>
      <w:r w:rsidR="00F528EC" w:rsidRPr="005B44DC">
        <w:rPr>
          <w:rFonts w:asciiTheme="minorHAnsi" w:hAnsiTheme="minorHAnsi" w:cstheme="minorHAnsi"/>
          <w:b/>
          <w:noProof/>
          <w:sz w:val="28"/>
        </w:rPr>
        <w:t>Steel products in the final EXPORT PRICES DHL UNICREDIT</w:t>
      </w:r>
    </w:p>
    <w:p w14:paraId="584EEA41" w14:textId="79212202" w:rsidR="004F2661" w:rsidRPr="005B44DC" w:rsidRDefault="004F2661" w:rsidP="005B44DC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rFonts w:asciiTheme="minorHAnsi" w:hAnsiTheme="minorHAnsi" w:cstheme="minorHAnsi"/>
          <w:sz w:val="24"/>
        </w:rPr>
      </w:pPr>
    </w:p>
    <w:p w14:paraId="0722A150" w14:textId="77777777" w:rsidR="004F2661" w:rsidRPr="005B44DC" w:rsidRDefault="004F2661" w:rsidP="005B44DC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rFonts w:asciiTheme="minorHAnsi" w:hAnsiTheme="minorHAnsi" w:cstheme="minorHAnsi"/>
          <w:sz w:val="24"/>
        </w:rPr>
      </w:pPr>
    </w:p>
    <w:p w14:paraId="2E9886A2" w14:textId="77777777" w:rsidR="005B44DC" w:rsidRPr="005B44DC" w:rsidRDefault="005B44DC" w:rsidP="005B44DC">
      <w:pPr>
        <w:pStyle w:val="Normlnweb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hyperlink r:id="rId12" w:tgtFrame="_blank" w:tooltip="Pallets for tire storage" w:history="1">
        <w:proofErr w:type="spellStart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>Pallets</w:t>
        </w:r>
        <w:proofErr w:type="spellEnd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 xml:space="preserve"> </w:t>
        </w:r>
        <w:proofErr w:type="spellStart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>for</w:t>
        </w:r>
        <w:proofErr w:type="spellEnd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 xml:space="preserve"> </w:t>
        </w:r>
        <w:proofErr w:type="spellStart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>storage</w:t>
        </w:r>
        <w:proofErr w:type="spellEnd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 xml:space="preserve"> </w:t>
        </w:r>
        <w:proofErr w:type="spellStart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>of</w:t>
        </w:r>
        <w:proofErr w:type="spellEnd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 xml:space="preserve"> </w:t>
        </w:r>
        <w:proofErr w:type="spellStart"/>
        <w:r w:rsidRPr="005B44DC">
          <w:rPr>
            <w:rStyle w:val="Hypertextovodkaz"/>
            <w:rFonts w:asciiTheme="minorHAnsi" w:hAnsiTheme="minorHAnsi" w:cstheme="minorHAnsi"/>
            <w:b/>
            <w:bCs/>
            <w:i/>
            <w:iCs/>
            <w:sz w:val="21"/>
            <w:szCs w:val="21"/>
          </w:rPr>
          <w:t>tires</w:t>
        </w:r>
        <w:proofErr w:type="spellEnd"/>
      </w:hyperlink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 , 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begin"/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instrText xml:space="preserve"> HYPERLINK "http://www.avexproducts.com/gitterboxy" \o "gitterboxy" \t "_blank" </w:instrText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separate"/>
      </w:r>
      <w:r w:rsidRPr="005B44DC">
        <w:rPr>
          <w:rStyle w:val="Hypertextovodkaz"/>
          <w:rFonts w:asciiTheme="minorHAnsi" w:hAnsiTheme="minorHAnsi" w:cstheme="minorHAnsi"/>
          <w:b/>
          <w:bCs/>
          <w:i/>
          <w:iCs/>
          <w:sz w:val="21"/>
          <w:szCs w:val="21"/>
        </w:rPr>
        <w:t>gitterboxes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end"/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 ,  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begin"/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instrText xml:space="preserve"> HYPERLINK "http://www.avexproducts.com/kontejnery" \o "containers" \t "_blank" </w:instrText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separate"/>
      </w:r>
      <w:r w:rsidRPr="005B44DC">
        <w:rPr>
          <w:rStyle w:val="Hypertextovodkaz"/>
          <w:rFonts w:asciiTheme="minorHAnsi" w:hAnsiTheme="minorHAnsi" w:cstheme="minorHAnsi"/>
          <w:b/>
          <w:bCs/>
          <w:i/>
          <w:iCs/>
          <w:sz w:val="21"/>
          <w:szCs w:val="21"/>
        </w:rPr>
        <w:t>containers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fldChar w:fldCharType="end"/>
      </w:r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 -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steel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processed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in Otrokovice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helps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logistics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all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over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the</w:t>
      </w:r>
      <w:proofErr w:type="spellEnd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Zdraznn"/>
          <w:rFonts w:asciiTheme="minorHAnsi" w:hAnsiTheme="minorHAnsi" w:cstheme="minorHAnsi"/>
          <w:b/>
          <w:bCs/>
          <w:color w:val="000000"/>
          <w:sz w:val="21"/>
          <w:szCs w:val="21"/>
        </w:rPr>
        <w:t>world</w:t>
      </w:r>
      <w:proofErr w:type="spellEnd"/>
    </w:p>
    <w:p w14:paraId="2C71AEFF" w14:textId="77777777" w:rsidR="005B44DC" w:rsidRPr="005B44DC" w:rsidRDefault="005B44DC" w:rsidP="005B44DC">
      <w:pPr>
        <w:pStyle w:val="Normlnweb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It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might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seem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that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 pair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steel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welded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profiles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are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nothing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special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but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opposite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is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true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>. </w:t>
      </w:r>
      <w:proofErr w:type="gram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98%</w:t>
      </w:r>
      <w:proofErr w:type="gram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our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production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our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company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in Otrokovice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with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more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than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20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years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tradition</w:t>
      </w:r>
      <w:proofErr w:type="spellEnd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t> </w:t>
      </w:r>
      <w:proofErr w:type="spellStart"/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fldChar w:fldCharType="begin"/>
      </w:r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instrText xml:space="preserve"> HYPERLINK "http://www.avexproducts.com/assets/front/img/company-bg-%20color.jpg" \o "WORLWIDE" \t " _ blank " </w:instrText>
      </w:r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travels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to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the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largest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logistics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centers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in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the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world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, car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manufacturers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and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tire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stores</w:t>
      </w:r>
      <w:proofErr w:type="spellEnd"/>
      <w:r w:rsidRPr="005B44DC">
        <w:rPr>
          <w:rStyle w:val="Hypertextovodkaz"/>
          <w:rFonts w:asciiTheme="minorHAnsi" w:hAnsiTheme="minorHAnsi" w:cstheme="minorHAnsi"/>
          <w:b/>
          <w:bCs/>
          <w:sz w:val="21"/>
          <w:szCs w:val="21"/>
        </w:rPr>
        <w:t>.</w:t>
      </w:r>
      <w:r w:rsidRPr="005B44DC">
        <w:rPr>
          <w:rStyle w:val="Siln"/>
          <w:rFonts w:asciiTheme="minorHAnsi" w:hAnsiTheme="minorHAnsi" w:cstheme="minorHAnsi"/>
          <w:color w:val="000000"/>
          <w:sz w:val="21"/>
          <w:szCs w:val="21"/>
        </w:rPr>
        <w:fldChar w:fldCharType="end"/>
      </w:r>
    </w:p>
    <w:p w14:paraId="205344AE" w14:textId="77777777" w:rsidR="005B44DC" w:rsidRPr="005B44DC" w:rsidRDefault="005B44DC" w:rsidP="005B44DC">
      <w:pPr>
        <w:pStyle w:val="Normlnweb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B44DC">
        <w:rPr>
          <w:rFonts w:asciiTheme="minorHAnsi" w:hAnsiTheme="minorHAnsi" w:cstheme="minorHAnsi"/>
          <w:color w:val="000000"/>
          <w:sz w:val="21"/>
          <w:szCs w:val="21"/>
        </w:rPr>
        <w:t>"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Innovation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efficiency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quality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added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value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that's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our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daily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mantra,"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explains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CEO Jiří Gistr and business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director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Antonin Pekárek,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adding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>, "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course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place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utmost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emphasis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on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customer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needs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high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quality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product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post-sales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service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are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continually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being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refined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by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constant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development and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innovations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are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going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through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robotization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processes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production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. At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same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time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shift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our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company's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corporate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social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responsibility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ecology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policy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. All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this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in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order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to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compete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in a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competitive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fight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anywhere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in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world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>. "</w:t>
      </w:r>
    </w:p>
    <w:p w14:paraId="357E8B19" w14:textId="18C302EA" w:rsidR="005B44DC" w:rsidRDefault="005B44DC" w:rsidP="005B44DC">
      <w:pPr>
        <w:pStyle w:val="Normln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Thanks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to these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factors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we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are proud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5B44DC">
        <w:rPr>
          <w:rFonts w:asciiTheme="minorHAnsi" w:hAnsiTheme="minorHAnsi" w:cstheme="minorHAnsi"/>
          <w:color w:val="000000"/>
          <w:sz w:val="21"/>
          <w:szCs w:val="21"/>
        </w:rPr>
        <w:t> </w:t>
      </w:r>
      <w:proofErr w:type="spellStart"/>
      <w:r w:rsidRPr="005B44DC">
        <w:rPr>
          <w:rFonts w:asciiTheme="minorHAnsi" w:hAnsiTheme="minorHAnsi" w:cstheme="minorHAnsi"/>
          <w:color w:val="000000"/>
          <w:sz w:val="21"/>
          <w:szCs w:val="21"/>
        </w:rPr>
        <w:fldChar w:fldCharType="begin"/>
      </w:r>
      <w:r w:rsidRPr="005B44DC">
        <w:rPr>
          <w:rFonts w:asciiTheme="minorHAnsi" w:hAnsiTheme="minorHAnsi" w:cstheme="minorHAnsi"/>
          <w:color w:val="000000"/>
          <w:sz w:val="21"/>
          <w:szCs w:val="21"/>
        </w:rPr>
        <w:instrText xml:space="preserve"> HYPERLINK "https://work9.mysurface.cz/avex-products-2/www/en/admin/news/edit/www.exportnicena.cz" \o "Export price of DHL UNICREDIT" \t "_blank" </w:instrText>
      </w:r>
      <w:r w:rsidRPr="005B44DC">
        <w:rPr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finalists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the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20th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edition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DHL UNICREDIT EXPORT PRICES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acting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under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the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auspices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of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the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CzechTrade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 xml:space="preserve"> </w:t>
      </w:r>
      <w:proofErr w:type="spellStart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agency</w:t>
      </w:r>
      <w:proofErr w:type="spellEnd"/>
      <w:r w:rsidRPr="005B44DC">
        <w:rPr>
          <w:rStyle w:val="Siln"/>
          <w:rFonts w:asciiTheme="minorHAnsi" w:hAnsiTheme="minorHAnsi" w:cstheme="minorHAnsi"/>
          <w:color w:val="0000FF"/>
          <w:sz w:val="21"/>
          <w:szCs w:val="21"/>
          <w:u w:val="single"/>
        </w:rPr>
        <w:t>.</w:t>
      </w:r>
      <w:r w:rsidRPr="005B44DC">
        <w:rPr>
          <w:rFonts w:asciiTheme="minorHAnsi" w:hAnsiTheme="minorHAnsi" w:cstheme="minorHAnsi"/>
          <w:color w:val="000000"/>
          <w:sz w:val="21"/>
          <w:szCs w:val="21"/>
        </w:rPr>
        <w:fldChar w:fldCharType="end"/>
      </w:r>
    </w:p>
    <w:p w14:paraId="52AB0749" w14:textId="77777777" w:rsidR="005B44DC" w:rsidRDefault="005B44DC" w:rsidP="005B44D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</w:p>
    <w:p w14:paraId="305AA590" w14:textId="75696835" w:rsidR="004F2661" w:rsidRDefault="004F2661" w:rsidP="004F2661">
      <w:pPr>
        <w:pStyle w:val="Bezmezer"/>
        <w:tabs>
          <w:tab w:val="left" w:pos="708"/>
          <w:tab w:val="left" w:pos="1416"/>
          <w:tab w:val="right" w:pos="9780"/>
        </w:tabs>
        <w:jc w:val="both"/>
      </w:pPr>
    </w:p>
    <w:p w14:paraId="67CFAB84" w14:textId="24F3E74F" w:rsidR="004F3B7A" w:rsidRDefault="004F3B7A" w:rsidP="004F2661">
      <w:pPr>
        <w:pStyle w:val="Bezmezer"/>
        <w:tabs>
          <w:tab w:val="left" w:pos="708"/>
          <w:tab w:val="left" w:pos="1416"/>
          <w:tab w:val="right" w:pos="9780"/>
        </w:tabs>
        <w:jc w:val="both"/>
      </w:pPr>
    </w:p>
    <w:p w14:paraId="7C728A66" w14:textId="0217C402" w:rsidR="004F3B7A" w:rsidRPr="008F1D59" w:rsidRDefault="005B44DC" w:rsidP="004F2661">
      <w:pPr>
        <w:pStyle w:val="Bezmezer"/>
        <w:tabs>
          <w:tab w:val="left" w:pos="708"/>
          <w:tab w:val="left" w:pos="1416"/>
          <w:tab w:val="right" w:pos="9780"/>
        </w:tabs>
        <w:jc w:val="both"/>
      </w:pPr>
      <w:r>
        <w:t xml:space="preserve">More </w:t>
      </w:r>
      <w:proofErr w:type="spellStart"/>
      <w:r>
        <w:t>information</w:t>
      </w:r>
      <w:proofErr w:type="spellEnd"/>
      <w:r>
        <w:t xml:space="preserve">: </w:t>
      </w:r>
      <w:hyperlink r:id="rId13" w:history="1">
        <w:r w:rsidR="004F3B7A" w:rsidRPr="00F5719B">
          <w:rPr>
            <w:rStyle w:val="Hypertextovodkaz"/>
          </w:rPr>
          <w:t>www.exportnicena.cz</w:t>
        </w:r>
      </w:hyperlink>
      <w:r w:rsidR="004F3B7A">
        <w:t xml:space="preserve"> </w:t>
      </w:r>
    </w:p>
    <w:p w14:paraId="0D0E1913" w14:textId="6D3F6A4E" w:rsidR="004F2661" w:rsidRDefault="004F2661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</w:p>
    <w:p w14:paraId="34DE164B" w14:textId="08DAFFA7" w:rsidR="00A22545" w:rsidRDefault="00A22545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</w:p>
    <w:p w14:paraId="548E665C" w14:textId="0F0FF05E" w:rsidR="00E742DE" w:rsidRDefault="00E742DE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  <w:r>
        <w:rPr>
          <w:sz w:val="24"/>
        </w:rPr>
        <w:t>Zuzana Janíčková, MBA</w:t>
      </w:r>
    </w:p>
    <w:p w14:paraId="5F8ADB30" w14:textId="5C4852D4" w:rsidR="00E742DE" w:rsidRDefault="00E742DE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Marketing Department</w:t>
      </w:r>
    </w:p>
    <w:p w14:paraId="3A484241" w14:textId="31BD8EF2" w:rsidR="00E742DE" w:rsidRDefault="00E742DE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  <w:r>
        <w:rPr>
          <w:sz w:val="24"/>
        </w:rPr>
        <w:t>m +420 770 148 801</w:t>
      </w:r>
    </w:p>
    <w:p w14:paraId="023502B3" w14:textId="56095160" w:rsidR="00E742DE" w:rsidRDefault="006617B2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sz w:val="24"/>
        </w:rPr>
      </w:pPr>
      <w:hyperlink r:id="rId14" w:history="1">
        <w:r w:rsidR="00E742DE" w:rsidRPr="00F5719B">
          <w:rPr>
            <w:rStyle w:val="Hypertextovodkaz"/>
            <w:sz w:val="24"/>
          </w:rPr>
          <w:t>zuzana.janickova@avexproducts.com</w:t>
        </w:r>
      </w:hyperlink>
      <w:r w:rsidR="00E742DE">
        <w:rPr>
          <w:sz w:val="24"/>
        </w:rPr>
        <w:t xml:space="preserve"> </w:t>
      </w:r>
    </w:p>
    <w:p w14:paraId="3DC6BC65" w14:textId="287B6CDD" w:rsidR="004F2661" w:rsidRPr="00297DE3" w:rsidRDefault="00E742DE" w:rsidP="004F2661">
      <w:pPr>
        <w:pStyle w:val="Bezmezer"/>
        <w:tabs>
          <w:tab w:val="left" w:pos="708"/>
          <w:tab w:val="left" w:pos="1416"/>
          <w:tab w:val="right" w:pos="9780"/>
        </w:tabs>
        <w:jc w:val="both"/>
        <w:rPr>
          <w:b/>
          <w:sz w:val="24"/>
        </w:rPr>
      </w:pPr>
      <w:proofErr w:type="spellStart"/>
      <w:r w:rsidRPr="00297DE3">
        <w:rPr>
          <w:b/>
          <w:sz w:val="24"/>
        </w:rPr>
        <w:t>Avex</w:t>
      </w:r>
      <w:proofErr w:type="spellEnd"/>
      <w:r w:rsidRPr="00297DE3">
        <w:rPr>
          <w:b/>
          <w:sz w:val="24"/>
        </w:rPr>
        <w:t xml:space="preserve"> Steel </w:t>
      </w:r>
      <w:proofErr w:type="spellStart"/>
      <w:r w:rsidRPr="00297DE3">
        <w:rPr>
          <w:b/>
          <w:sz w:val="24"/>
        </w:rPr>
        <w:t>Products</w:t>
      </w:r>
      <w:proofErr w:type="spellEnd"/>
      <w:r w:rsidRPr="00297DE3">
        <w:rPr>
          <w:b/>
          <w:sz w:val="24"/>
        </w:rPr>
        <w:t xml:space="preserve"> s.r.o.</w:t>
      </w:r>
    </w:p>
    <w:p w14:paraId="747A6FDD" w14:textId="00C3FF52" w:rsidR="006A63E2" w:rsidRPr="006A63E2" w:rsidRDefault="006A63E2" w:rsidP="006A63E2">
      <w:pPr>
        <w:tabs>
          <w:tab w:val="left" w:pos="8385"/>
        </w:tabs>
      </w:pPr>
      <w:r>
        <w:tab/>
      </w:r>
    </w:p>
    <w:p w14:paraId="7DA1EBFB" w14:textId="77777777" w:rsidR="006A63E2" w:rsidRPr="006A63E2" w:rsidRDefault="006A63E2" w:rsidP="006A63E2"/>
    <w:p w14:paraId="0508414C" w14:textId="77777777" w:rsidR="006A63E2" w:rsidRPr="006A63E2" w:rsidRDefault="006A63E2" w:rsidP="006A63E2"/>
    <w:p w14:paraId="1DBA7CE5" w14:textId="28BDB3B6" w:rsidR="006A63E2" w:rsidRDefault="006A63E2" w:rsidP="006A63E2"/>
    <w:p w14:paraId="10A42250" w14:textId="7FCF6ECA" w:rsidR="006A63E2" w:rsidRDefault="006A63E2" w:rsidP="006A63E2"/>
    <w:p w14:paraId="53DA3DD5" w14:textId="77777777" w:rsidR="0053036B" w:rsidRPr="006A63E2" w:rsidRDefault="0053036B" w:rsidP="006A63E2"/>
    <w:sectPr w:rsidR="0053036B" w:rsidRPr="006A63E2" w:rsidSect="006A63E2">
      <w:headerReference w:type="default" r:id="rId15"/>
      <w:footerReference w:type="default" r:id="rId16"/>
      <w:pgSz w:w="11906" w:h="16838"/>
      <w:pgMar w:top="1417" w:right="1133" w:bottom="0" w:left="993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1986" w14:textId="77777777" w:rsidR="006617B2" w:rsidRDefault="006617B2" w:rsidP="005F78C5">
      <w:pPr>
        <w:spacing w:after="0" w:line="240" w:lineRule="auto"/>
      </w:pPr>
      <w:r>
        <w:separator/>
      </w:r>
    </w:p>
  </w:endnote>
  <w:endnote w:type="continuationSeparator" w:id="0">
    <w:p w14:paraId="32F4EEC9" w14:textId="77777777" w:rsidR="006617B2" w:rsidRDefault="006617B2" w:rsidP="005F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D1E2" w14:textId="14E5FBE4" w:rsidR="006A63E2" w:rsidRPr="001A612E" w:rsidRDefault="006A63E2" w:rsidP="006A63E2">
    <w:pPr>
      <w:pStyle w:val="Zpat"/>
      <w:jc w:val="both"/>
      <w:rPr>
        <w:color w:val="C00000"/>
        <w:sz w:val="14"/>
        <w:szCs w:val="14"/>
      </w:rPr>
    </w:pPr>
    <w:proofErr w:type="spellStart"/>
    <w:r w:rsidRPr="001A612E">
      <w:rPr>
        <w:color w:val="C00000"/>
        <w:sz w:val="14"/>
        <w:szCs w:val="14"/>
      </w:rPr>
      <w:t>Avex</w:t>
    </w:r>
    <w:proofErr w:type="spellEnd"/>
    <w:r w:rsidRPr="001A612E">
      <w:rPr>
        <w:color w:val="C00000"/>
        <w:sz w:val="14"/>
        <w:szCs w:val="14"/>
      </w:rPr>
      <w:t xml:space="preserve"> Steel </w:t>
    </w:r>
    <w:proofErr w:type="spellStart"/>
    <w:r w:rsidRPr="001A612E">
      <w:rPr>
        <w:color w:val="C00000"/>
        <w:sz w:val="14"/>
        <w:szCs w:val="14"/>
      </w:rPr>
      <w:t>Products</w:t>
    </w:r>
    <w:proofErr w:type="spellEnd"/>
    <w:r w:rsidRPr="001A612E">
      <w:rPr>
        <w:color w:val="C00000"/>
        <w:sz w:val="14"/>
        <w:szCs w:val="14"/>
      </w:rPr>
      <w:t xml:space="preserve"> s.r.o., tř. Tomáše Bati 1656, 76502 Otrokovice, Česká republika,</w:t>
    </w:r>
  </w:p>
  <w:p w14:paraId="3EA69AA9" w14:textId="7C913A4B" w:rsidR="001A612E" w:rsidRPr="001A612E" w:rsidRDefault="006A63E2" w:rsidP="006A63E2">
    <w:pPr>
      <w:pStyle w:val="Zpat"/>
      <w:jc w:val="both"/>
      <w:rPr>
        <w:color w:val="C00000"/>
        <w:sz w:val="14"/>
        <w:szCs w:val="14"/>
      </w:rPr>
    </w:pPr>
    <w:r w:rsidRPr="001A612E">
      <w:rPr>
        <w:color w:val="C00000"/>
        <w:sz w:val="14"/>
        <w:szCs w:val="14"/>
      </w:rPr>
      <w:t xml:space="preserve">tel.: +420 577 116 311, fax: +420 577 116 317, </w:t>
    </w:r>
    <w:hyperlink r:id="rId1" w:history="1">
      <w:r w:rsidRPr="001A612E">
        <w:rPr>
          <w:rStyle w:val="Hypertextovodkaz"/>
          <w:color w:val="C00000"/>
          <w:sz w:val="14"/>
          <w:szCs w:val="14"/>
        </w:rPr>
        <w:t>info@avexproducts.com</w:t>
      </w:r>
    </w:hyperlink>
    <w:r w:rsidRPr="001A612E">
      <w:rPr>
        <w:color w:val="C00000"/>
        <w:sz w:val="14"/>
        <w:szCs w:val="14"/>
      </w:rPr>
      <w:t xml:space="preserve">, </w:t>
    </w:r>
    <w:hyperlink r:id="rId2" w:history="1">
      <w:r w:rsidRPr="001A612E">
        <w:rPr>
          <w:rStyle w:val="Hypertextovodkaz"/>
          <w:color w:val="C00000"/>
          <w:sz w:val="14"/>
          <w:szCs w:val="14"/>
        </w:rPr>
        <w:t>www.avexproducts.com</w:t>
      </w:r>
    </w:hyperlink>
    <w:r w:rsidRPr="001A612E">
      <w:rPr>
        <w:color w:val="C00000"/>
        <w:sz w:val="14"/>
        <w:szCs w:val="14"/>
      </w:rPr>
      <w:t xml:space="preserve">, </w:t>
    </w:r>
  </w:p>
  <w:p w14:paraId="4C72423C" w14:textId="7FBD1BF1" w:rsidR="006A63E2" w:rsidRPr="006A63E2" w:rsidRDefault="001A612E" w:rsidP="006A63E2">
    <w:pPr>
      <w:pStyle w:val="Zpat"/>
      <w:jc w:val="both"/>
      <w:rPr>
        <w:color w:val="C00000"/>
        <w:sz w:val="14"/>
        <w:szCs w:val="14"/>
      </w:rPr>
    </w:pPr>
    <w:r>
      <w:rPr>
        <w:color w:val="C00000"/>
        <w:sz w:val="14"/>
        <w:szCs w:val="14"/>
      </w:rPr>
      <w:t>D</w:t>
    </w:r>
    <w:r w:rsidR="006A63E2" w:rsidRPr="001A612E">
      <w:rPr>
        <w:color w:val="C00000"/>
        <w:sz w:val="14"/>
        <w:szCs w:val="14"/>
      </w:rPr>
      <w:t xml:space="preserve">IČ: </w:t>
    </w:r>
    <w:r>
      <w:rPr>
        <w:color w:val="C00000"/>
        <w:sz w:val="14"/>
        <w:szCs w:val="14"/>
      </w:rPr>
      <w:t>CZ</w:t>
    </w:r>
    <w:r w:rsidR="006A63E2" w:rsidRPr="001A612E">
      <w:rPr>
        <w:color w:val="C00000"/>
        <w:sz w:val="14"/>
        <w:szCs w:val="14"/>
      </w:rPr>
      <w:t>25303279,</w:t>
    </w:r>
    <w:r w:rsidRPr="001A612E">
      <w:rPr>
        <w:color w:val="C00000"/>
        <w:sz w:val="14"/>
        <w:szCs w:val="14"/>
      </w:rPr>
      <w:t xml:space="preserve"> </w:t>
    </w:r>
    <w:r w:rsidR="006A63E2" w:rsidRPr="001A612E">
      <w:rPr>
        <w:color w:val="C00000"/>
        <w:sz w:val="14"/>
        <w:szCs w:val="14"/>
      </w:rPr>
      <w:t>OR Krajského soudu v B</w:t>
    </w:r>
    <w:r w:rsidRPr="001A612E">
      <w:rPr>
        <w:color w:val="C00000"/>
        <w:sz w:val="14"/>
        <w:szCs w:val="14"/>
      </w:rPr>
      <w:t xml:space="preserve">rně – C23825, </w:t>
    </w:r>
    <w:proofErr w:type="spellStart"/>
    <w:r w:rsidR="006A63E2" w:rsidRPr="001A612E">
      <w:rPr>
        <w:color w:val="C00000"/>
        <w:sz w:val="14"/>
        <w:szCs w:val="14"/>
      </w:rPr>
      <w:t>Citibank</w:t>
    </w:r>
    <w:proofErr w:type="spellEnd"/>
    <w:r w:rsidR="006A63E2" w:rsidRPr="001A612E">
      <w:rPr>
        <w:color w:val="C00000"/>
        <w:sz w:val="14"/>
        <w:szCs w:val="14"/>
      </w:rPr>
      <w:t xml:space="preserve"> </w:t>
    </w:r>
    <w:proofErr w:type="spellStart"/>
    <w:r w:rsidR="006A63E2" w:rsidRPr="001A612E">
      <w:rPr>
        <w:color w:val="C00000"/>
        <w:sz w:val="14"/>
        <w:szCs w:val="14"/>
      </w:rPr>
      <w:t>Europe</w:t>
    </w:r>
    <w:proofErr w:type="spellEnd"/>
    <w:r w:rsidR="006A63E2" w:rsidRPr="001A612E">
      <w:rPr>
        <w:color w:val="C00000"/>
        <w:sz w:val="14"/>
        <w:szCs w:val="14"/>
      </w:rPr>
      <w:t xml:space="preserve">, </w:t>
    </w:r>
    <w:proofErr w:type="spellStart"/>
    <w:r w:rsidR="006A63E2" w:rsidRPr="001A612E">
      <w:rPr>
        <w:color w:val="C00000"/>
        <w:sz w:val="14"/>
        <w:szCs w:val="14"/>
      </w:rPr>
      <w:t>č.ú</w:t>
    </w:r>
    <w:proofErr w:type="spellEnd"/>
    <w:r w:rsidR="006A63E2" w:rsidRPr="001A612E">
      <w:rPr>
        <w:color w:val="C00000"/>
        <w:sz w:val="14"/>
        <w:szCs w:val="14"/>
      </w:rPr>
      <w:t>.: 2053870201/2600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539E" w14:textId="77777777" w:rsidR="006617B2" w:rsidRDefault="006617B2" w:rsidP="005F78C5">
      <w:pPr>
        <w:spacing w:after="0" w:line="240" w:lineRule="auto"/>
      </w:pPr>
      <w:r>
        <w:separator/>
      </w:r>
    </w:p>
  </w:footnote>
  <w:footnote w:type="continuationSeparator" w:id="0">
    <w:p w14:paraId="7C8E0CBC" w14:textId="77777777" w:rsidR="006617B2" w:rsidRDefault="006617B2" w:rsidP="005F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1FE1" w14:textId="77777777" w:rsidR="006A63E2" w:rsidRDefault="005F78C5" w:rsidP="006A63E2">
    <w:pPr>
      <w:jc w:val="right"/>
    </w:pPr>
    <w:r>
      <w:rPr>
        <w:noProof/>
        <w:lang w:eastAsia="cs-CZ"/>
      </w:rPr>
      <w:drawing>
        <wp:anchor distT="0" distB="0" distL="114300" distR="114300" simplePos="0" relativeHeight="251643904" behindDoc="0" locked="0" layoutInCell="1" allowOverlap="0" wp14:anchorId="72B9924B" wp14:editId="542E4965">
          <wp:simplePos x="0" y="0"/>
          <wp:positionH relativeFrom="column">
            <wp:posOffset>-12700</wp:posOffset>
          </wp:positionH>
          <wp:positionV relativeFrom="paragraph">
            <wp:posOffset>-163195</wp:posOffset>
          </wp:positionV>
          <wp:extent cx="1787525" cy="774700"/>
          <wp:effectExtent l="0" t="0" r="3175" b="635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FB8">
      <w:tab/>
    </w:r>
  </w:p>
  <w:p w14:paraId="6BD940DC" w14:textId="77777777" w:rsidR="005F78C5" w:rsidRDefault="005F78C5" w:rsidP="00375FB8">
    <w:pPr>
      <w:pStyle w:val="Zhlav"/>
      <w:tabs>
        <w:tab w:val="clear" w:pos="4536"/>
        <w:tab w:val="clear" w:pos="9072"/>
        <w:tab w:val="center" w:pos="46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89B"/>
    <w:multiLevelType w:val="hybridMultilevel"/>
    <w:tmpl w:val="73B45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DB7"/>
    <w:multiLevelType w:val="multilevel"/>
    <w:tmpl w:val="7152C5D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6BD4249"/>
    <w:multiLevelType w:val="hybridMultilevel"/>
    <w:tmpl w:val="9E663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404"/>
    <w:multiLevelType w:val="hybridMultilevel"/>
    <w:tmpl w:val="867E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BCD"/>
    <w:multiLevelType w:val="hybridMultilevel"/>
    <w:tmpl w:val="5418A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0A8A"/>
    <w:multiLevelType w:val="hybridMultilevel"/>
    <w:tmpl w:val="08B2D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C1B"/>
    <w:multiLevelType w:val="hybridMultilevel"/>
    <w:tmpl w:val="C6683FA4"/>
    <w:lvl w:ilvl="0" w:tplc="76F877B4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44F"/>
    <w:multiLevelType w:val="hybridMultilevel"/>
    <w:tmpl w:val="355C8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CD7"/>
    <w:multiLevelType w:val="hybridMultilevel"/>
    <w:tmpl w:val="FD9296D0"/>
    <w:lvl w:ilvl="0" w:tplc="9F98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7084D"/>
    <w:multiLevelType w:val="hybridMultilevel"/>
    <w:tmpl w:val="2D5C6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815A8"/>
    <w:multiLevelType w:val="hybridMultilevel"/>
    <w:tmpl w:val="0760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55330"/>
    <w:multiLevelType w:val="hybridMultilevel"/>
    <w:tmpl w:val="37B0C2B2"/>
    <w:lvl w:ilvl="0" w:tplc="4DDA264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80361"/>
    <w:multiLevelType w:val="hybridMultilevel"/>
    <w:tmpl w:val="E1668AEC"/>
    <w:lvl w:ilvl="0" w:tplc="4DDA264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07B9"/>
    <w:multiLevelType w:val="multilevel"/>
    <w:tmpl w:val="11B24F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AB1A24"/>
    <w:multiLevelType w:val="hybridMultilevel"/>
    <w:tmpl w:val="B1F0C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B86"/>
    <w:multiLevelType w:val="hybridMultilevel"/>
    <w:tmpl w:val="CB88D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C54D1"/>
    <w:multiLevelType w:val="hybridMultilevel"/>
    <w:tmpl w:val="2D5C6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C5"/>
    <w:rsid w:val="00017F95"/>
    <w:rsid w:val="000254C2"/>
    <w:rsid w:val="00050F48"/>
    <w:rsid w:val="00052A02"/>
    <w:rsid w:val="00062370"/>
    <w:rsid w:val="00073D3F"/>
    <w:rsid w:val="00076E33"/>
    <w:rsid w:val="000D287B"/>
    <w:rsid w:val="000E5CC0"/>
    <w:rsid w:val="00105D99"/>
    <w:rsid w:val="00120CE4"/>
    <w:rsid w:val="00130953"/>
    <w:rsid w:val="00136572"/>
    <w:rsid w:val="001618F2"/>
    <w:rsid w:val="0016370C"/>
    <w:rsid w:val="00196276"/>
    <w:rsid w:val="001A612E"/>
    <w:rsid w:val="001A696C"/>
    <w:rsid w:val="001B0E70"/>
    <w:rsid w:val="001D5D32"/>
    <w:rsid w:val="001D7B0F"/>
    <w:rsid w:val="001E799D"/>
    <w:rsid w:val="001F705F"/>
    <w:rsid w:val="00224054"/>
    <w:rsid w:val="00226BB1"/>
    <w:rsid w:val="00227217"/>
    <w:rsid w:val="00232379"/>
    <w:rsid w:val="002537FE"/>
    <w:rsid w:val="0026243F"/>
    <w:rsid w:val="00262C25"/>
    <w:rsid w:val="00265EE3"/>
    <w:rsid w:val="002738E7"/>
    <w:rsid w:val="00285752"/>
    <w:rsid w:val="00290A48"/>
    <w:rsid w:val="00297DE3"/>
    <w:rsid w:val="002B3C57"/>
    <w:rsid w:val="002B4A4F"/>
    <w:rsid w:val="002C2BB6"/>
    <w:rsid w:val="002C7FDD"/>
    <w:rsid w:val="002E294A"/>
    <w:rsid w:val="002E44E2"/>
    <w:rsid w:val="002F3253"/>
    <w:rsid w:val="0030471A"/>
    <w:rsid w:val="0030714A"/>
    <w:rsid w:val="00322131"/>
    <w:rsid w:val="0032768A"/>
    <w:rsid w:val="00331312"/>
    <w:rsid w:val="003650B2"/>
    <w:rsid w:val="00366821"/>
    <w:rsid w:val="00372829"/>
    <w:rsid w:val="00375FB8"/>
    <w:rsid w:val="00380B3C"/>
    <w:rsid w:val="003821F8"/>
    <w:rsid w:val="003876FB"/>
    <w:rsid w:val="003B37BE"/>
    <w:rsid w:val="003B6057"/>
    <w:rsid w:val="003B7D31"/>
    <w:rsid w:val="003D4526"/>
    <w:rsid w:val="003E26DB"/>
    <w:rsid w:val="0040188D"/>
    <w:rsid w:val="00406B85"/>
    <w:rsid w:val="00420118"/>
    <w:rsid w:val="004208FD"/>
    <w:rsid w:val="00424D65"/>
    <w:rsid w:val="0043044C"/>
    <w:rsid w:val="00436BC6"/>
    <w:rsid w:val="004647B9"/>
    <w:rsid w:val="0046642B"/>
    <w:rsid w:val="004B1AA6"/>
    <w:rsid w:val="004B2060"/>
    <w:rsid w:val="004B4F47"/>
    <w:rsid w:val="004D1D31"/>
    <w:rsid w:val="004F2661"/>
    <w:rsid w:val="004F3B7A"/>
    <w:rsid w:val="005019FB"/>
    <w:rsid w:val="00510542"/>
    <w:rsid w:val="00517BD9"/>
    <w:rsid w:val="005270AE"/>
    <w:rsid w:val="0053036B"/>
    <w:rsid w:val="005627DC"/>
    <w:rsid w:val="00567054"/>
    <w:rsid w:val="005B0F8D"/>
    <w:rsid w:val="005B44DC"/>
    <w:rsid w:val="005C08D4"/>
    <w:rsid w:val="005C709A"/>
    <w:rsid w:val="005D5525"/>
    <w:rsid w:val="005E5061"/>
    <w:rsid w:val="005F78C5"/>
    <w:rsid w:val="006460A5"/>
    <w:rsid w:val="00650606"/>
    <w:rsid w:val="006617B2"/>
    <w:rsid w:val="006A3BDC"/>
    <w:rsid w:val="006A63E2"/>
    <w:rsid w:val="006A6533"/>
    <w:rsid w:val="006B29DA"/>
    <w:rsid w:val="006C11AC"/>
    <w:rsid w:val="00712054"/>
    <w:rsid w:val="00721542"/>
    <w:rsid w:val="007259C7"/>
    <w:rsid w:val="00733E7C"/>
    <w:rsid w:val="00742FC4"/>
    <w:rsid w:val="007518D0"/>
    <w:rsid w:val="0076473B"/>
    <w:rsid w:val="007750BF"/>
    <w:rsid w:val="00782C4B"/>
    <w:rsid w:val="007A10E1"/>
    <w:rsid w:val="007E0982"/>
    <w:rsid w:val="008145F7"/>
    <w:rsid w:val="008239C8"/>
    <w:rsid w:val="00890876"/>
    <w:rsid w:val="008A3342"/>
    <w:rsid w:val="008A5B0B"/>
    <w:rsid w:val="008C0BE9"/>
    <w:rsid w:val="008C107A"/>
    <w:rsid w:val="008C5F52"/>
    <w:rsid w:val="008E3A3C"/>
    <w:rsid w:val="008F1D59"/>
    <w:rsid w:val="00903142"/>
    <w:rsid w:val="00923217"/>
    <w:rsid w:val="009368A8"/>
    <w:rsid w:val="009375D4"/>
    <w:rsid w:val="00957CAC"/>
    <w:rsid w:val="00964023"/>
    <w:rsid w:val="009926EB"/>
    <w:rsid w:val="009A3FDE"/>
    <w:rsid w:val="009B3094"/>
    <w:rsid w:val="009C7ADB"/>
    <w:rsid w:val="009E3D8A"/>
    <w:rsid w:val="009F1D40"/>
    <w:rsid w:val="00A20F6D"/>
    <w:rsid w:val="00A22545"/>
    <w:rsid w:val="00A2503A"/>
    <w:rsid w:val="00A36716"/>
    <w:rsid w:val="00A43927"/>
    <w:rsid w:val="00A44BEC"/>
    <w:rsid w:val="00A61F45"/>
    <w:rsid w:val="00A7318F"/>
    <w:rsid w:val="00A76EF4"/>
    <w:rsid w:val="00A84D14"/>
    <w:rsid w:val="00A91BE3"/>
    <w:rsid w:val="00AA0B6D"/>
    <w:rsid w:val="00AA1684"/>
    <w:rsid w:val="00AD6CF4"/>
    <w:rsid w:val="00AE0A4C"/>
    <w:rsid w:val="00AE3B48"/>
    <w:rsid w:val="00AF51ED"/>
    <w:rsid w:val="00AF7CAC"/>
    <w:rsid w:val="00B02C2F"/>
    <w:rsid w:val="00B07A39"/>
    <w:rsid w:val="00B10A94"/>
    <w:rsid w:val="00B10BC9"/>
    <w:rsid w:val="00B41EB0"/>
    <w:rsid w:val="00B83B76"/>
    <w:rsid w:val="00BA0152"/>
    <w:rsid w:val="00BF5A4F"/>
    <w:rsid w:val="00C04246"/>
    <w:rsid w:val="00C11A6D"/>
    <w:rsid w:val="00C46B0B"/>
    <w:rsid w:val="00C55DB3"/>
    <w:rsid w:val="00C5783C"/>
    <w:rsid w:val="00C57A6E"/>
    <w:rsid w:val="00C7530A"/>
    <w:rsid w:val="00CB35BC"/>
    <w:rsid w:val="00CC6B82"/>
    <w:rsid w:val="00CD1F7E"/>
    <w:rsid w:val="00CD3AD1"/>
    <w:rsid w:val="00CE5833"/>
    <w:rsid w:val="00CF193C"/>
    <w:rsid w:val="00D06FF1"/>
    <w:rsid w:val="00D07320"/>
    <w:rsid w:val="00D110CB"/>
    <w:rsid w:val="00D127C4"/>
    <w:rsid w:val="00D172B6"/>
    <w:rsid w:val="00D54BF9"/>
    <w:rsid w:val="00DD3CCC"/>
    <w:rsid w:val="00DD4902"/>
    <w:rsid w:val="00DF4EFD"/>
    <w:rsid w:val="00E0061A"/>
    <w:rsid w:val="00E01DD6"/>
    <w:rsid w:val="00E22E98"/>
    <w:rsid w:val="00E278D0"/>
    <w:rsid w:val="00E31A59"/>
    <w:rsid w:val="00E44B44"/>
    <w:rsid w:val="00E46554"/>
    <w:rsid w:val="00E56C4E"/>
    <w:rsid w:val="00E742DE"/>
    <w:rsid w:val="00E93449"/>
    <w:rsid w:val="00EA3CA9"/>
    <w:rsid w:val="00ED4EB5"/>
    <w:rsid w:val="00EE26CA"/>
    <w:rsid w:val="00EE3A86"/>
    <w:rsid w:val="00F2469D"/>
    <w:rsid w:val="00F34BA4"/>
    <w:rsid w:val="00F35BB7"/>
    <w:rsid w:val="00F463CD"/>
    <w:rsid w:val="00F528EC"/>
    <w:rsid w:val="00F5513D"/>
    <w:rsid w:val="00F552D8"/>
    <w:rsid w:val="00F67A4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D6FF"/>
  <w15:docId w15:val="{166B1651-F96A-478A-8FCC-DD61265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17F95"/>
    <w:rPr>
      <w:rFonts w:ascii="Myriad Pro" w:hAnsi="Myriad Pro"/>
    </w:rPr>
  </w:style>
  <w:style w:type="paragraph" w:styleId="Nadpis1">
    <w:name w:val="heading 1"/>
    <w:basedOn w:val="Normln"/>
    <w:next w:val="Normln"/>
    <w:link w:val="Nadpis1Char"/>
    <w:uiPriority w:val="9"/>
    <w:qFormat/>
    <w:rsid w:val="00AE0A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A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A4C"/>
    <w:rPr>
      <w:rFonts w:ascii="Myriad Pro" w:eastAsiaTheme="majorEastAsia" w:hAnsi="Myriad Pro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0A4C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F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8C5"/>
    <w:rPr>
      <w:rFonts w:ascii="Myriad Pro" w:hAnsi="Myriad Pro"/>
    </w:rPr>
  </w:style>
  <w:style w:type="paragraph" w:styleId="Zpat">
    <w:name w:val="footer"/>
    <w:basedOn w:val="Normln"/>
    <w:link w:val="ZpatChar"/>
    <w:uiPriority w:val="99"/>
    <w:unhideWhenUsed/>
    <w:rsid w:val="005F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8C5"/>
    <w:rPr>
      <w:rFonts w:ascii="Myriad Pro" w:hAnsi="Myriad Pr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8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7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7320"/>
    <w:rPr>
      <w:color w:val="0000FF"/>
      <w:u w:val="single"/>
    </w:rPr>
  </w:style>
  <w:style w:type="paragraph" w:styleId="Bezmezer">
    <w:name w:val="No Spacing"/>
    <w:uiPriority w:val="1"/>
    <w:qFormat/>
    <w:rsid w:val="00AD6CF4"/>
    <w:pPr>
      <w:spacing w:after="0" w:line="240" w:lineRule="auto"/>
    </w:pPr>
    <w:rPr>
      <w:rFonts w:ascii="Myriad Pro" w:hAnsi="Myriad Pr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513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551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59E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9E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9ED"/>
    <w:rPr>
      <w:rFonts w:ascii="Myriad Pro" w:hAnsi="Myriad Pro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9E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9ED"/>
    <w:rPr>
      <w:rFonts w:ascii="Myriad Pro" w:hAnsi="Myriad Pro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59ED"/>
    <w:pPr>
      <w:spacing w:after="0" w:line="240" w:lineRule="auto"/>
    </w:pPr>
    <w:rPr>
      <w:rFonts w:ascii="Myriad Pro" w:hAnsi="Myriad Pro"/>
    </w:rPr>
  </w:style>
  <w:style w:type="paragraph" w:styleId="Zkladntextodsazen2">
    <w:name w:val="Body Text Indent 2"/>
    <w:basedOn w:val="Normln"/>
    <w:link w:val="Zkladntextodsazen2Char"/>
    <w:rsid w:val="006A63E2"/>
    <w:pPr>
      <w:spacing w:after="0" w:line="240" w:lineRule="auto"/>
      <w:ind w:left="3534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63E2"/>
    <w:rPr>
      <w:rFonts w:ascii="Arial" w:eastAsia="Times New Roman" w:hAnsi="Arial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rsid w:val="001A612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B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44DC"/>
    <w:rPr>
      <w:b/>
      <w:bCs/>
    </w:rPr>
  </w:style>
  <w:style w:type="character" w:styleId="Zdraznn">
    <w:name w:val="Emphasis"/>
    <w:basedOn w:val="Standardnpsmoodstavce"/>
    <w:uiPriority w:val="20"/>
    <w:qFormat/>
    <w:rsid w:val="005B4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portnicen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exproducts.com/palety-pro-pn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uzana.janickova@avexproduct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zuzana.janickova\Desktop\PERSONALISTIKA\www.avexproducts.com" TargetMode="External"/><Relationship Id="rId1" Type="http://schemas.openxmlformats.org/officeDocument/2006/relationships/hyperlink" Target="file:///C:\Users\zuzana.janickova\Desktop\PERSONALISTIKA\info@avexprodu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5642554C5F64DB747F42A16D1A540" ma:contentTypeVersion="0" ma:contentTypeDescription="Vytvoří nový dokument" ma:contentTypeScope="" ma:versionID="fd5cbac8a1478af3b85481fe5c5e0c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8CC-B2D9-4141-8A8E-DBEB98057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72884-8E83-4913-99B2-9C829914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DA0BA-B6B4-43E7-BDA4-172AB5259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3F3DA-D22B-4397-BB92-0EAB1BB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Farda Stanislav</dc:creator>
  <cp:lastModifiedBy>Janíčková Zuzana</cp:lastModifiedBy>
  <cp:revision>3</cp:revision>
  <cp:lastPrinted>2017-09-13T12:41:00Z</cp:lastPrinted>
  <dcterms:created xsi:type="dcterms:W3CDTF">2018-02-02T14:09:00Z</dcterms:created>
  <dcterms:modified xsi:type="dcterms:W3CDTF">2018-02-02T14:13:00Z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0x0101006105642554C5F64DB747F42A16D1A540</vt:lpwstr>
  </property>
</Properties>
</file>